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69" w:rsidRDefault="008F4769">
      <w:pPr>
        <w:pStyle w:val="Corpotesto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968"/>
        <w:gridCol w:w="862"/>
        <w:gridCol w:w="797"/>
      </w:tblGrid>
      <w:tr w:rsidR="008F4769">
        <w:trPr>
          <w:trHeight w:val="296"/>
        </w:trPr>
        <w:tc>
          <w:tcPr>
            <w:tcW w:w="11073" w:type="dxa"/>
            <w:gridSpan w:val="4"/>
          </w:tcPr>
          <w:p w:rsidR="008F4769" w:rsidRDefault="002244A9">
            <w:pPr>
              <w:pStyle w:val="TableParagraph"/>
              <w:spacing w:line="277" w:lineRule="exact"/>
              <w:ind w:left="1118"/>
              <w:rPr>
                <w:rFonts w:ascii="Arial" w:hAnsi="Arial"/>
                <w:b/>
                <w:sz w:val="29"/>
              </w:rPr>
            </w:pPr>
            <w:bookmarkStart w:id="1" w:name="Scheda_da_compilare"/>
            <w:bookmarkEnd w:id="1"/>
            <w:r>
              <w:rPr>
                <w:rFonts w:ascii="Arial" w:hAnsi="Arial"/>
                <w:b/>
                <w:w w:val="80"/>
                <w:sz w:val="29"/>
              </w:rPr>
              <w:t>SCHEDA</w:t>
            </w:r>
            <w:r>
              <w:rPr>
                <w:rFonts w:ascii="Arial" w:hAnsi="Arial"/>
                <w:b/>
                <w:spacing w:val="5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9"/>
              </w:rPr>
              <w:t>PER</w:t>
            </w:r>
            <w:r>
              <w:rPr>
                <w:rFonts w:ascii="Arial" w:hAnsi="Arial"/>
                <w:b/>
                <w:spacing w:val="5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9"/>
              </w:rPr>
              <w:t>L'INDIVIDUAZIONE</w:t>
            </w:r>
            <w:r>
              <w:rPr>
                <w:rFonts w:ascii="Arial" w:hAnsi="Arial"/>
                <w:b/>
                <w:spacing w:val="6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9"/>
              </w:rPr>
              <w:t>DEI</w:t>
            </w:r>
            <w:r>
              <w:rPr>
                <w:rFonts w:ascii="Arial" w:hAnsi="Arial"/>
                <w:b/>
                <w:spacing w:val="51"/>
                <w:w w:val="150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9"/>
              </w:rPr>
              <w:t>SOPRANNUMERARI</w:t>
            </w:r>
            <w:r>
              <w:rPr>
                <w:rFonts w:ascii="Arial" w:hAnsi="Arial"/>
                <w:b/>
                <w:spacing w:val="6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9"/>
              </w:rPr>
              <w:t>ATA</w:t>
            </w:r>
            <w:r>
              <w:rPr>
                <w:rFonts w:ascii="Arial" w:hAnsi="Arial"/>
                <w:b/>
                <w:spacing w:val="5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9"/>
              </w:rPr>
              <w:t>A.S.</w:t>
            </w:r>
            <w:r>
              <w:rPr>
                <w:rFonts w:ascii="Arial" w:hAnsi="Arial"/>
                <w:b/>
                <w:spacing w:val="7"/>
                <w:sz w:val="2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9"/>
              </w:rPr>
              <w:t>….../…...</w:t>
            </w:r>
          </w:p>
        </w:tc>
      </w:tr>
      <w:tr w:rsidR="008F4769">
        <w:trPr>
          <w:trHeight w:val="1545"/>
        </w:trPr>
        <w:tc>
          <w:tcPr>
            <w:tcW w:w="11073" w:type="dxa"/>
            <w:gridSpan w:val="4"/>
          </w:tcPr>
          <w:p w:rsidR="008F4769" w:rsidRDefault="002244A9">
            <w:pPr>
              <w:pStyle w:val="TableParagraph"/>
              <w:tabs>
                <w:tab w:val="left" w:pos="614"/>
                <w:tab w:val="left" w:pos="1787"/>
                <w:tab w:val="left" w:pos="6501"/>
                <w:tab w:val="left" w:pos="7257"/>
                <w:tab w:val="left" w:pos="9319"/>
                <w:tab w:val="left" w:pos="10015"/>
                <w:tab w:val="left" w:pos="10982"/>
              </w:tabs>
              <w:spacing w:before="106"/>
              <w:ind w:left="30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Il/La</w:t>
            </w:r>
            <w:r>
              <w:rPr>
                <w:sz w:val="17"/>
              </w:rPr>
              <w:tab/>
            </w:r>
            <w:r>
              <w:rPr>
                <w:spacing w:val="-2"/>
                <w:w w:val="95"/>
                <w:sz w:val="17"/>
              </w:rPr>
              <w:t>sottoscritto/a</w:t>
            </w:r>
            <w:r>
              <w:rPr>
                <w:sz w:val="17"/>
              </w:rPr>
              <w:tab/>
            </w:r>
            <w:r>
              <w:rPr>
                <w:spacing w:val="-2"/>
                <w:w w:val="90"/>
                <w:sz w:val="17"/>
              </w:rPr>
              <w:t>............................................................................................................</w:t>
            </w:r>
            <w:r>
              <w:rPr>
                <w:sz w:val="17"/>
              </w:rPr>
              <w:tab/>
            </w:r>
            <w:proofErr w:type="gramStart"/>
            <w:r>
              <w:rPr>
                <w:spacing w:val="-2"/>
                <w:w w:val="95"/>
                <w:sz w:val="17"/>
              </w:rPr>
              <w:t>nato</w:t>
            </w:r>
            <w:proofErr w:type="gramEnd"/>
            <w:r>
              <w:rPr>
                <w:spacing w:val="-2"/>
                <w:w w:val="95"/>
                <w:sz w:val="17"/>
              </w:rPr>
              <w:t>/a</w:t>
            </w:r>
            <w:r>
              <w:rPr>
                <w:sz w:val="17"/>
              </w:rPr>
              <w:tab/>
            </w:r>
            <w:r>
              <w:rPr>
                <w:spacing w:val="-2"/>
                <w:w w:val="95"/>
                <w:sz w:val="17"/>
              </w:rPr>
              <w:t>...........................................</w:t>
            </w:r>
            <w:r>
              <w:rPr>
                <w:sz w:val="17"/>
              </w:rPr>
              <w:tab/>
            </w:r>
            <w:r>
              <w:rPr>
                <w:spacing w:val="-2"/>
                <w:w w:val="95"/>
                <w:sz w:val="17"/>
              </w:rPr>
              <w:t>(</w:t>
            </w:r>
            <w:proofErr w:type="spellStart"/>
            <w:r>
              <w:rPr>
                <w:spacing w:val="-2"/>
                <w:w w:val="95"/>
                <w:sz w:val="17"/>
              </w:rPr>
              <w:t>Prov</w:t>
            </w:r>
            <w:proofErr w:type="spellEnd"/>
            <w:r>
              <w:rPr>
                <w:spacing w:val="-2"/>
                <w:w w:val="95"/>
                <w:sz w:val="17"/>
              </w:rPr>
              <w:t>.</w:t>
            </w:r>
            <w:r>
              <w:rPr>
                <w:sz w:val="17"/>
              </w:rPr>
              <w:tab/>
            </w:r>
            <w:r>
              <w:rPr>
                <w:spacing w:val="-2"/>
                <w:w w:val="95"/>
                <w:sz w:val="17"/>
              </w:rPr>
              <w:t>...............)</w:t>
            </w:r>
            <w:r>
              <w:rPr>
                <w:sz w:val="17"/>
              </w:rPr>
              <w:tab/>
            </w:r>
            <w:proofErr w:type="gramStart"/>
            <w:r>
              <w:rPr>
                <w:spacing w:val="-5"/>
                <w:w w:val="95"/>
                <w:sz w:val="17"/>
              </w:rPr>
              <w:t>il</w:t>
            </w:r>
            <w:proofErr w:type="gramEnd"/>
          </w:p>
          <w:p w:rsidR="008F4769" w:rsidRDefault="002244A9">
            <w:pPr>
              <w:pStyle w:val="TableParagraph"/>
              <w:tabs>
                <w:tab w:val="left" w:pos="2258"/>
                <w:tab w:val="left" w:pos="3086"/>
                <w:tab w:val="left" w:pos="3424"/>
                <w:tab w:val="left" w:pos="8589"/>
                <w:tab w:val="left" w:pos="9201"/>
                <w:tab w:val="left" w:pos="10089"/>
                <w:tab w:val="left" w:pos="10715"/>
              </w:tabs>
              <w:spacing w:before="30"/>
              <w:ind w:left="31"/>
              <w:rPr>
                <w:sz w:val="13"/>
              </w:rPr>
            </w:pPr>
            <w:r>
              <w:rPr>
                <w:spacing w:val="-2"/>
                <w:w w:val="95"/>
                <w:sz w:val="17"/>
              </w:rPr>
              <w:t>............../................../...............</w:t>
            </w:r>
            <w:r>
              <w:rPr>
                <w:sz w:val="17"/>
              </w:rPr>
              <w:tab/>
            </w:r>
            <w:proofErr w:type="gramStart"/>
            <w:r>
              <w:rPr>
                <w:spacing w:val="-2"/>
                <w:w w:val="95"/>
                <w:sz w:val="17"/>
              </w:rPr>
              <w:t>residente</w:t>
            </w:r>
            <w:proofErr w:type="gramEnd"/>
            <w:r>
              <w:rPr>
                <w:sz w:val="17"/>
              </w:rPr>
              <w:tab/>
            </w:r>
            <w:r>
              <w:rPr>
                <w:spacing w:val="-5"/>
                <w:w w:val="95"/>
                <w:sz w:val="17"/>
              </w:rPr>
              <w:t>in</w:t>
            </w:r>
            <w:r>
              <w:rPr>
                <w:sz w:val="17"/>
              </w:rPr>
              <w:tab/>
            </w:r>
            <w:r>
              <w:rPr>
                <w:spacing w:val="-2"/>
                <w:w w:val="90"/>
                <w:sz w:val="17"/>
              </w:rPr>
              <w:t>.........................................................................................................................</w:t>
            </w:r>
            <w:r>
              <w:rPr>
                <w:sz w:val="17"/>
              </w:rPr>
              <w:tab/>
            </w:r>
            <w:r>
              <w:rPr>
                <w:spacing w:val="-2"/>
                <w:w w:val="95"/>
                <w:sz w:val="17"/>
              </w:rPr>
              <w:t>(</w:t>
            </w:r>
            <w:proofErr w:type="spellStart"/>
            <w:r>
              <w:rPr>
                <w:spacing w:val="-2"/>
                <w:w w:val="95"/>
                <w:sz w:val="17"/>
              </w:rPr>
              <w:t>Prov</w:t>
            </w:r>
            <w:proofErr w:type="spellEnd"/>
            <w:r>
              <w:rPr>
                <w:spacing w:val="-2"/>
                <w:w w:val="95"/>
                <w:sz w:val="17"/>
              </w:rPr>
              <w:t>.</w:t>
            </w:r>
            <w:r>
              <w:rPr>
                <w:sz w:val="17"/>
              </w:rPr>
              <w:tab/>
            </w:r>
            <w:r>
              <w:rPr>
                <w:spacing w:val="-2"/>
                <w:w w:val="95"/>
                <w:sz w:val="17"/>
              </w:rPr>
              <w:t>...............)</w:t>
            </w:r>
            <w:r>
              <w:rPr>
                <w:sz w:val="17"/>
              </w:rPr>
              <w:tab/>
            </w:r>
            <w:r>
              <w:rPr>
                <w:spacing w:val="-2"/>
                <w:w w:val="95"/>
                <w:sz w:val="13"/>
              </w:rPr>
              <w:t>(</w:t>
            </w:r>
            <w:proofErr w:type="gramStart"/>
            <w:r>
              <w:rPr>
                <w:spacing w:val="-2"/>
                <w:w w:val="95"/>
                <w:sz w:val="13"/>
              </w:rPr>
              <w:t>indicare</w:t>
            </w:r>
            <w:proofErr w:type="gramEnd"/>
            <w:r>
              <w:rPr>
                <w:sz w:val="13"/>
              </w:rPr>
              <w:tab/>
            </w:r>
            <w:r>
              <w:rPr>
                <w:spacing w:val="-2"/>
                <w:w w:val="85"/>
                <w:sz w:val="13"/>
              </w:rPr>
              <w:t>profilo)</w:t>
            </w:r>
          </w:p>
          <w:p w:rsidR="008F4769" w:rsidRDefault="002244A9">
            <w:pPr>
              <w:pStyle w:val="TableParagraph"/>
              <w:tabs>
                <w:tab w:val="left" w:leader="dot" w:pos="11005"/>
              </w:tabs>
              <w:spacing w:before="31"/>
              <w:ind w:left="30"/>
              <w:rPr>
                <w:sz w:val="17"/>
              </w:rPr>
            </w:pPr>
            <w:r>
              <w:rPr>
                <w:w w:val="85"/>
                <w:sz w:val="17"/>
              </w:rPr>
              <w:t>........................................................................................................................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tempo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indeterminato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PRESSO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CODESTO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ISTITUTO</w:t>
            </w:r>
            <w:r>
              <w:rPr>
                <w:spacing w:val="78"/>
                <w:sz w:val="17"/>
              </w:rPr>
              <w:t xml:space="preserve"> </w:t>
            </w:r>
            <w:proofErr w:type="spellStart"/>
            <w:r>
              <w:rPr>
                <w:w w:val="85"/>
                <w:sz w:val="17"/>
              </w:rPr>
              <w:t>dall’a.s.</w:t>
            </w:r>
            <w:proofErr w:type="spellEnd"/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................../.</w:t>
            </w:r>
            <w:r>
              <w:rPr>
                <w:sz w:val="17"/>
              </w:rPr>
              <w:tab/>
            </w:r>
            <w:r>
              <w:rPr>
                <w:spacing w:val="-10"/>
                <w:w w:val="95"/>
                <w:sz w:val="17"/>
              </w:rPr>
              <w:t>,</w:t>
            </w:r>
          </w:p>
          <w:p w:rsidR="008F4769" w:rsidRDefault="002244A9">
            <w:pPr>
              <w:pStyle w:val="TableParagraph"/>
              <w:tabs>
                <w:tab w:val="left" w:leader="dot" w:pos="5513"/>
              </w:tabs>
              <w:spacing w:before="30"/>
              <w:ind w:left="30"/>
              <w:rPr>
                <w:sz w:val="17"/>
              </w:rPr>
            </w:pPr>
            <w:proofErr w:type="gramStart"/>
            <w:r>
              <w:rPr>
                <w:w w:val="85"/>
                <w:sz w:val="17"/>
              </w:rPr>
              <w:t>entrato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ruolo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nell'attuale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profilo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con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decorrenza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giuridica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dal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........../........../.</w:t>
            </w:r>
            <w:r>
              <w:rPr>
                <w:sz w:val="17"/>
              </w:rPr>
              <w:tab/>
            </w:r>
            <w:r>
              <w:rPr>
                <w:w w:val="85"/>
                <w:sz w:val="17"/>
              </w:rPr>
              <w:t>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fini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della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formulazione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graduatoria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dichiara,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sotto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propria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responsabilità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w w:val="85"/>
                <w:sz w:val="17"/>
              </w:rPr>
              <w:t>ai</w:t>
            </w:r>
          </w:p>
          <w:p w:rsidR="008F4769" w:rsidRDefault="002244A9">
            <w:pPr>
              <w:pStyle w:val="TableParagraph"/>
              <w:tabs>
                <w:tab w:val="left" w:leader="dot" w:pos="9054"/>
              </w:tabs>
              <w:spacing w:before="30"/>
              <w:ind w:left="30"/>
              <w:rPr>
                <w:sz w:val="17"/>
              </w:rPr>
            </w:pPr>
            <w:proofErr w:type="gramStart"/>
            <w:r>
              <w:rPr>
                <w:w w:val="85"/>
                <w:sz w:val="17"/>
              </w:rPr>
              <w:t>sensi</w:t>
            </w:r>
            <w:proofErr w:type="gramEnd"/>
            <w:r>
              <w:rPr>
                <w:spacing w:val="1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del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D.P.R.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445/2000,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essere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stato/a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immesso/a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ruolo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con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effettiva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assunzione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servizio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dal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............../................../.</w:t>
            </w:r>
            <w:r>
              <w:rPr>
                <w:sz w:val="17"/>
              </w:rPr>
              <w:tab/>
            </w:r>
            <w:proofErr w:type="gramStart"/>
            <w:r>
              <w:rPr>
                <w:w w:val="90"/>
                <w:sz w:val="17"/>
              </w:rPr>
              <w:t>e</w:t>
            </w:r>
            <w:proofErr w:type="gramEnd"/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aver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maturato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il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seguente</w:t>
            </w:r>
          </w:p>
          <w:p w:rsidR="008F4769" w:rsidRDefault="002244A9">
            <w:pPr>
              <w:pStyle w:val="TableParagraph"/>
              <w:spacing w:before="30"/>
              <w:ind w:left="30"/>
              <w:rPr>
                <w:sz w:val="17"/>
              </w:rPr>
            </w:pPr>
            <w:proofErr w:type="gramStart"/>
            <w:r>
              <w:rPr>
                <w:spacing w:val="-2"/>
                <w:w w:val="95"/>
                <w:sz w:val="17"/>
              </w:rPr>
              <w:t>punteggio</w:t>
            </w:r>
            <w:proofErr w:type="gramEnd"/>
            <w:r>
              <w:rPr>
                <w:spacing w:val="-2"/>
                <w:w w:val="95"/>
                <w:sz w:val="17"/>
              </w:rPr>
              <w:t>.</w:t>
            </w:r>
          </w:p>
        </w:tc>
      </w:tr>
      <w:tr w:rsidR="008F4769">
        <w:trPr>
          <w:trHeight w:val="383"/>
        </w:trPr>
        <w:tc>
          <w:tcPr>
            <w:tcW w:w="8446" w:type="dxa"/>
            <w:shd w:val="clear" w:color="auto" w:fill="D9D9D9"/>
          </w:tcPr>
          <w:p w:rsidR="008F4769" w:rsidRDefault="002244A9">
            <w:pPr>
              <w:pStyle w:val="TableParagraph"/>
              <w:spacing w:before="97"/>
              <w:ind w:left="3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5"/>
                <w:sz w:val="17"/>
              </w:rPr>
              <w:t>I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-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ANZIANITÀ</w:t>
            </w:r>
            <w:r>
              <w:rPr>
                <w:rFonts w:ascii="Arial" w:hAns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DI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SERVIZIO</w:t>
            </w:r>
            <w:r>
              <w:rPr>
                <w:rFonts w:ascii="Arial" w:hAnsi="Arial"/>
                <w:b/>
                <w:spacing w:val="-1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(F)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(non</w:t>
            </w:r>
            <w:r>
              <w:rPr>
                <w:rFonts w:ascii="Arial" w:hAnsi="Arial"/>
                <w:b/>
                <w:spacing w:val="-1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si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considera</w:t>
            </w:r>
            <w:r>
              <w:rPr>
                <w:rFonts w:ascii="Arial" w:hAnsi="Arial"/>
                <w:b/>
                <w:spacing w:val="-1"/>
                <w:w w:val="8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17"/>
              </w:rPr>
              <w:t>l'a.s.</w:t>
            </w:r>
            <w:proofErr w:type="spellEnd"/>
            <w:r>
              <w:rPr>
                <w:rFonts w:ascii="Arial" w:hAnsi="Arial"/>
                <w:b/>
                <w:spacing w:val="-1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in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 xml:space="preserve"> corso):</w:t>
            </w:r>
          </w:p>
        </w:tc>
        <w:tc>
          <w:tcPr>
            <w:tcW w:w="968" w:type="dxa"/>
            <w:shd w:val="clear" w:color="auto" w:fill="D9D9D9"/>
          </w:tcPr>
          <w:p w:rsidR="008F4769" w:rsidRDefault="002244A9">
            <w:pPr>
              <w:pStyle w:val="TableParagraph"/>
              <w:spacing w:before="99"/>
              <w:ind w:left="17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Anni</w:t>
            </w:r>
            <w:r>
              <w:rPr>
                <w:rFonts w:ascii="Arial"/>
                <w:b/>
                <w:spacing w:val="-4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w w:val="85"/>
                <w:sz w:val="16"/>
              </w:rPr>
              <w:t>/</w:t>
            </w:r>
            <w:r>
              <w:rPr>
                <w:rFonts w:ascii="Arial"/>
                <w:b/>
                <w:spacing w:val="-4"/>
                <w:w w:val="85"/>
                <w:sz w:val="16"/>
              </w:rPr>
              <w:t xml:space="preserve"> Mesi</w:t>
            </w:r>
          </w:p>
        </w:tc>
        <w:tc>
          <w:tcPr>
            <w:tcW w:w="862" w:type="dxa"/>
            <w:shd w:val="clear" w:color="auto" w:fill="D9D9D9"/>
          </w:tcPr>
          <w:p w:rsidR="008F4769" w:rsidRDefault="002244A9">
            <w:pPr>
              <w:pStyle w:val="TableParagraph"/>
              <w:spacing w:before="99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Punti</w:t>
            </w:r>
          </w:p>
        </w:tc>
        <w:tc>
          <w:tcPr>
            <w:tcW w:w="797" w:type="dxa"/>
            <w:shd w:val="clear" w:color="auto" w:fill="D9D9D9"/>
          </w:tcPr>
          <w:p w:rsidR="008F4769" w:rsidRDefault="002244A9">
            <w:pPr>
              <w:pStyle w:val="TableParagraph"/>
              <w:spacing w:line="182" w:lineRule="exact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Riservato</w:t>
            </w:r>
          </w:p>
          <w:p w:rsidR="008F4769" w:rsidRDefault="002244A9">
            <w:pPr>
              <w:pStyle w:val="TableParagraph"/>
              <w:spacing w:before="20" w:line="161" w:lineRule="exact"/>
              <w:ind w:left="134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80"/>
                <w:sz w:val="16"/>
              </w:rPr>
              <w:t>alla</w:t>
            </w:r>
            <w:proofErr w:type="gramEnd"/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16"/>
              </w:rPr>
              <w:t>D.S.</w:t>
            </w:r>
          </w:p>
        </w:tc>
      </w:tr>
      <w:tr w:rsidR="008F4769">
        <w:trPr>
          <w:trHeight w:val="500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19" w:line="220" w:lineRule="atLeast"/>
              <w:ind w:left="31" w:right="10" w:hanging="1"/>
              <w:rPr>
                <w:sz w:val="17"/>
              </w:rPr>
            </w:pPr>
            <w:r>
              <w:rPr>
                <w:w w:val="85"/>
                <w:sz w:val="17"/>
              </w:rPr>
              <w:t>A) per ogni mese o frazione superiore a 15 giorni di servizio effettivamente prestato successivamente alla decorrenza giuridica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 xml:space="preserve">della nomina nel profilo professionale di appartenenza (2) (a) - (punti 2 </w:t>
            </w:r>
            <w:proofErr w:type="spellStart"/>
            <w:r>
              <w:rPr>
                <w:spacing w:val="-2"/>
                <w:w w:val="90"/>
                <w:sz w:val="17"/>
              </w:rPr>
              <w:t>x</w:t>
            </w:r>
            <w:proofErr w:type="spellEnd"/>
            <w:r>
              <w:rPr>
                <w:spacing w:val="-2"/>
                <w:w w:val="90"/>
                <w:sz w:val="17"/>
              </w:rPr>
              <w:t xml:space="preserve"> ogni mese)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760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61" w:line="276" w:lineRule="auto"/>
              <w:ind w:left="30" w:right="10"/>
              <w:jc w:val="both"/>
              <w:rPr>
                <w:sz w:val="17"/>
              </w:rPr>
            </w:pPr>
            <w:r>
              <w:rPr>
                <w:w w:val="85"/>
                <w:sz w:val="17"/>
              </w:rPr>
              <w:t>A1)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per ogni mese o frazione superiore a 15 giorni di servizio effettivamente prestato successivamente alla decorrenza giuridica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della nomina nel profilo professionale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 appartenenza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(2) (a)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 scuole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o istituti situati nelle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piccole isole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 aggiunta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 punteggio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cui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al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punto A) - (a) - (punti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 xml:space="preserve">2 </w:t>
            </w:r>
            <w:proofErr w:type="spellStart"/>
            <w:r>
              <w:rPr>
                <w:w w:val="90"/>
                <w:sz w:val="17"/>
              </w:rPr>
              <w:t>x</w:t>
            </w:r>
            <w:proofErr w:type="spellEnd"/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ogni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mese)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450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w w:val="85"/>
                <w:sz w:val="17"/>
              </w:rPr>
              <w:t>B)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per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ogni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mese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frazione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superiore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15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giorni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servizio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non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ruolo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o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altro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servizio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riconosciuto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riconoscibile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(3)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(11)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spacing w:val="-5"/>
                <w:w w:val="85"/>
                <w:sz w:val="17"/>
              </w:rPr>
              <w:t>(a)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760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173" w:line="276" w:lineRule="auto"/>
              <w:ind w:left="30"/>
              <w:rPr>
                <w:sz w:val="17"/>
              </w:rPr>
            </w:pPr>
            <w:r>
              <w:rPr>
                <w:w w:val="90"/>
                <w:sz w:val="17"/>
              </w:rPr>
              <w:t>B1)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ogni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mese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frazione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superiore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15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giorni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servizio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ruolo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altro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servizio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riconosciuto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 xml:space="preserve">riconoscibile </w:t>
            </w:r>
            <w:r>
              <w:rPr>
                <w:w w:val="85"/>
                <w:sz w:val="17"/>
              </w:rPr>
              <w:t>effettivamente prestato in scuole o istituti situati nelle piccole isole in aggiunta al punteggio di cui al punto B) (3) (11) (a)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500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19" w:line="220" w:lineRule="atLeast"/>
              <w:ind w:left="30"/>
              <w:rPr>
                <w:sz w:val="17"/>
              </w:rPr>
            </w:pPr>
            <w:r>
              <w:rPr>
                <w:w w:val="90"/>
                <w:sz w:val="17"/>
              </w:rPr>
              <w:t>C)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ogni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anno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frazione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superiore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6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mesi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servizio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ruolo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effettivamente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prestato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qualsiasi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titolo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Pubbliche Amministrazioni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negli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Enti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Locali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(b)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(g)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(h)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-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(punti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1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x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ogni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anno)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500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19" w:line="220" w:lineRule="atLeast"/>
              <w:ind w:left="30"/>
              <w:rPr>
                <w:sz w:val="17"/>
              </w:rPr>
            </w:pPr>
            <w:r>
              <w:rPr>
                <w:w w:val="90"/>
                <w:sz w:val="17"/>
              </w:rPr>
              <w:t>D)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ogni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anno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intero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servizio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prestato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nel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profilo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appartenenza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senza soluzione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 continuità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nella scuola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 attuale titolarità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(4)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(11)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(in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aggiunta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quello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previsto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dalle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lettere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B)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(c)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(d)</w:t>
            </w:r>
          </w:p>
        </w:tc>
        <w:tc>
          <w:tcPr>
            <w:tcW w:w="968" w:type="dxa"/>
          </w:tcPr>
          <w:p w:rsidR="008F4769" w:rsidRDefault="008F4769">
            <w:pPr>
              <w:pStyle w:val="TableParagraph"/>
              <w:spacing w:before="56" w:line="266" w:lineRule="auto"/>
              <w:ind w:left="167" w:firstLine="196"/>
              <w:rPr>
                <w:rFonts w:ascii="Arial"/>
                <w:b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spacing w:before="56" w:line="266" w:lineRule="auto"/>
              <w:ind w:left="113" w:firstLine="196"/>
              <w:rPr>
                <w:rFonts w:ascii="Arial"/>
                <w:b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244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30" w:line="194" w:lineRule="exact"/>
              <w:ind w:left="30"/>
              <w:rPr>
                <w:sz w:val="17"/>
              </w:rPr>
            </w:pPr>
            <w:r>
              <w:rPr>
                <w:w w:val="85"/>
                <w:sz w:val="17"/>
              </w:rPr>
              <w:t>-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entro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il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quinquennio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(per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servizio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piccole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isole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il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numero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anni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raddoppia)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-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(punti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8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x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ogni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anno)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244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30" w:line="194" w:lineRule="exact"/>
              <w:ind w:left="30"/>
              <w:rPr>
                <w:sz w:val="17"/>
              </w:rPr>
            </w:pPr>
            <w:r>
              <w:rPr>
                <w:w w:val="85"/>
                <w:sz w:val="17"/>
              </w:rPr>
              <w:t>-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oltre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il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quinquennio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(per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servizio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piccole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isole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il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numero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anni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raddoppia)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-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(punti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12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x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ogni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anno)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760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61" w:line="276" w:lineRule="auto"/>
              <w:ind w:left="30" w:right="11"/>
              <w:jc w:val="both"/>
              <w:rPr>
                <w:sz w:val="17"/>
              </w:rPr>
            </w:pPr>
            <w:r>
              <w:rPr>
                <w:w w:val="90"/>
                <w:sz w:val="17"/>
              </w:rPr>
              <w:t>E)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ogni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anno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intero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servizio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ruolo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prestato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nel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profilo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appartenenza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nella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sede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(comune)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attuale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titolarità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 xml:space="preserve">senza </w:t>
            </w:r>
            <w:r>
              <w:rPr>
                <w:w w:val="85"/>
                <w:sz w:val="17"/>
              </w:rPr>
              <w:t>soluzione di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continuità (4Bis)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 aggiunta a quello previsto dalle lettere A) e B) e, per i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periodi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che non siano coincidenti, anche alla</w:t>
            </w:r>
            <w:r>
              <w:rPr>
                <w:w w:val="90"/>
                <w:sz w:val="17"/>
              </w:rPr>
              <w:t xml:space="preserve"> lettera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(c)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(valido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solo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trasferimenti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d’ufficio)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-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(punti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4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x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ogni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anno)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1854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157" w:line="276" w:lineRule="auto"/>
              <w:ind w:left="30" w:right="10"/>
              <w:jc w:val="both"/>
              <w:rPr>
                <w:sz w:val="17"/>
              </w:rPr>
            </w:pPr>
            <w:r>
              <w:rPr>
                <w:w w:val="85"/>
                <w:sz w:val="17"/>
              </w:rPr>
              <w:t xml:space="preserve">F) A coloro che per un triennio a decorrere dalle operazioni di mobilità per </w:t>
            </w:r>
            <w:proofErr w:type="spellStart"/>
            <w:r>
              <w:rPr>
                <w:w w:val="85"/>
                <w:sz w:val="17"/>
              </w:rPr>
              <w:t>l’a.s.</w:t>
            </w:r>
            <w:proofErr w:type="spellEnd"/>
            <w:r>
              <w:rPr>
                <w:w w:val="85"/>
                <w:sz w:val="17"/>
              </w:rPr>
              <w:t xml:space="preserve"> 2000/01 e fino </w:t>
            </w:r>
            <w:proofErr w:type="spellStart"/>
            <w:r>
              <w:rPr>
                <w:w w:val="85"/>
                <w:sz w:val="17"/>
              </w:rPr>
              <w:t>all’a.s.</w:t>
            </w:r>
            <w:proofErr w:type="spellEnd"/>
            <w:r>
              <w:rPr>
                <w:w w:val="85"/>
                <w:sz w:val="17"/>
              </w:rPr>
              <w:t xml:space="preserve"> 2007/2008, non presentano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non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abbiano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presentato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domanda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trasferimento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provinciale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passaggio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profilo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provinciale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o,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pur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avendo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 xml:space="preserve">presentato </w:t>
            </w:r>
            <w:r>
              <w:rPr>
                <w:spacing w:val="-2"/>
                <w:w w:val="90"/>
                <w:sz w:val="17"/>
              </w:rPr>
              <w:t xml:space="preserve">domanda, l’abbiano revocata nei termini previsti, è riconosciuto, per il predetto triennio, una tantum, un punteggio aggiuntivo a </w:t>
            </w:r>
            <w:r>
              <w:rPr>
                <w:w w:val="90"/>
                <w:sz w:val="17"/>
              </w:rPr>
              <w:t>quello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previsto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dalle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lettere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A)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B</w:t>
            </w:r>
            <w:proofErr w:type="gramStart"/>
            <w:r>
              <w:rPr>
                <w:w w:val="90"/>
                <w:sz w:val="17"/>
              </w:rPr>
              <w:t>)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,</w:t>
            </w:r>
            <w:proofErr w:type="gramEnd"/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C)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</w:t>
            </w:r>
            <w:r>
              <w:rPr>
                <w:spacing w:val="-4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D)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(e)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-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</w:t>
            </w:r>
            <w:r>
              <w:rPr>
                <w:rFonts w:ascii="Arial" w:hAnsi="Arial"/>
                <w:b/>
                <w:w w:val="90"/>
                <w:sz w:val="17"/>
              </w:rPr>
              <w:t>punti</w:t>
            </w:r>
            <w:r>
              <w:rPr>
                <w:rFonts w:ascii="Arial" w:hAnsi="Arial"/>
                <w:b/>
                <w:spacing w:val="-5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7"/>
              </w:rPr>
              <w:t>40</w:t>
            </w:r>
            <w:r>
              <w:rPr>
                <w:w w:val="90"/>
                <w:sz w:val="17"/>
              </w:rPr>
              <w:t>)</w:t>
            </w:r>
          </w:p>
          <w:p w:rsidR="008F4769" w:rsidRDefault="002244A9">
            <w:pPr>
              <w:pStyle w:val="TableParagraph"/>
              <w:spacing w:before="3" w:line="276" w:lineRule="auto"/>
              <w:ind w:left="30" w:right="11"/>
              <w:jc w:val="both"/>
              <w:rPr>
                <w:sz w:val="17"/>
              </w:rPr>
            </w:pPr>
            <w:r>
              <w:rPr>
                <w:w w:val="90"/>
                <w:sz w:val="17"/>
              </w:rPr>
              <w:t>Nota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(e):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Il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punteggio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viene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riconosciuto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anche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coloro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che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presentano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domanda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condizionata,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in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quanto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soprannumerari;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 xml:space="preserve">la </w:t>
            </w:r>
            <w:r>
              <w:rPr>
                <w:w w:val="95"/>
                <w:sz w:val="17"/>
              </w:rPr>
              <w:t>richiesta,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nel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quinquennio,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rientro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nella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scuola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precedente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titolarità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fa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maturare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regolarmente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il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predetto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 xml:space="preserve">punteggio </w:t>
            </w:r>
            <w:r>
              <w:rPr>
                <w:spacing w:val="-2"/>
                <w:w w:val="95"/>
                <w:sz w:val="17"/>
              </w:rPr>
              <w:t>aggiuntivo.</w:t>
            </w:r>
          </w:p>
        </w:tc>
        <w:tc>
          <w:tcPr>
            <w:tcW w:w="968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  <w:p w:rsidR="008F4769" w:rsidRDefault="008F4769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8F4769" w:rsidRDefault="008F4769">
            <w:pPr>
              <w:pStyle w:val="TableParagraph"/>
              <w:spacing w:before="1" w:line="266" w:lineRule="auto"/>
              <w:ind w:left="167" w:firstLine="196"/>
              <w:rPr>
                <w:rFonts w:ascii="Arial"/>
                <w:b/>
                <w:sz w:val="16"/>
              </w:rPr>
            </w:pPr>
          </w:p>
        </w:tc>
        <w:tc>
          <w:tcPr>
            <w:tcW w:w="862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301"/>
        </w:trPr>
        <w:tc>
          <w:tcPr>
            <w:tcW w:w="9414" w:type="dxa"/>
            <w:gridSpan w:val="2"/>
            <w:tcBorders>
              <w:left w:val="nil"/>
            </w:tcBorders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383"/>
        </w:trPr>
        <w:tc>
          <w:tcPr>
            <w:tcW w:w="8446" w:type="dxa"/>
            <w:shd w:val="clear" w:color="auto" w:fill="D9D9D9"/>
          </w:tcPr>
          <w:p w:rsidR="008F4769" w:rsidRDefault="002244A9">
            <w:pPr>
              <w:pStyle w:val="TableParagraph"/>
              <w:spacing w:before="97"/>
              <w:ind w:left="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5"/>
                <w:sz w:val="17"/>
              </w:rPr>
              <w:t>II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-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ESIGENZE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DI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FAMIGLIA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(4ter)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(5)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(5bis)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(5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ter):</w:t>
            </w:r>
          </w:p>
        </w:tc>
        <w:tc>
          <w:tcPr>
            <w:tcW w:w="968" w:type="dxa"/>
            <w:shd w:val="clear" w:color="auto" w:fill="D9D9D9"/>
          </w:tcPr>
          <w:p w:rsidR="008F4769" w:rsidRDefault="002244A9">
            <w:pPr>
              <w:pStyle w:val="TableParagraph"/>
              <w:spacing w:before="99"/>
              <w:ind w:left="17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Esigenze</w:t>
            </w:r>
          </w:p>
        </w:tc>
        <w:tc>
          <w:tcPr>
            <w:tcW w:w="862" w:type="dxa"/>
            <w:shd w:val="clear" w:color="auto" w:fill="D9D9D9"/>
          </w:tcPr>
          <w:p w:rsidR="008F4769" w:rsidRDefault="002244A9">
            <w:pPr>
              <w:pStyle w:val="TableParagraph"/>
              <w:spacing w:before="99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Punti</w:t>
            </w:r>
          </w:p>
        </w:tc>
        <w:tc>
          <w:tcPr>
            <w:tcW w:w="797" w:type="dxa"/>
            <w:shd w:val="clear" w:color="auto" w:fill="D9D9D9"/>
          </w:tcPr>
          <w:p w:rsidR="008F4769" w:rsidRDefault="002244A9">
            <w:pPr>
              <w:pStyle w:val="TableParagraph"/>
              <w:spacing w:line="182" w:lineRule="exact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Riservato</w:t>
            </w:r>
          </w:p>
          <w:p w:rsidR="008F4769" w:rsidRDefault="002244A9">
            <w:pPr>
              <w:pStyle w:val="TableParagraph"/>
              <w:spacing w:before="20" w:line="161" w:lineRule="exact"/>
              <w:ind w:left="134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80"/>
                <w:sz w:val="16"/>
              </w:rPr>
              <w:t>alla</w:t>
            </w:r>
            <w:proofErr w:type="gramEnd"/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16"/>
              </w:rPr>
              <w:t>D.S.</w:t>
            </w:r>
          </w:p>
        </w:tc>
      </w:tr>
      <w:tr w:rsidR="008F4769">
        <w:trPr>
          <w:trHeight w:val="760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174" w:line="276" w:lineRule="auto"/>
              <w:ind w:left="30"/>
              <w:rPr>
                <w:sz w:val="17"/>
              </w:rPr>
            </w:pPr>
            <w:r>
              <w:rPr>
                <w:w w:val="85"/>
                <w:sz w:val="17"/>
              </w:rPr>
              <w:t>A) per ricongiungimento o riavvicinamento al coniuge ovvero, nel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caso di personale senza coniuge o separato giudizialmente o</w:t>
            </w:r>
            <w:r>
              <w:rPr>
                <w:sz w:val="17"/>
              </w:rPr>
              <w:t xml:space="preserve"> </w:t>
            </w:r>
            <w:r>
              <w:rPr>
                <w:w w:val="85"/>
                <w:sz w:val="17"/>
              </w:rPr>
              <w:t>consensualmente con atto omologato dal tribunale, per ricongiungimento o riavvicinamento ai genitori o ai figli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(5) - (</w:t>
            </w:r>
            <w:r>
              <w:rPr>
                <w:rFonts w:ascii="Arial"/>
                <w:b/>
                <w:w w:val="85"/>
                <w:sz w:val="17"/>
              </w:rPr>
              <w:t>punti 24</w:t>
            </w:r>
            <w:r>
              <w:rPr>
                <w:w w:val="85"/>
                <w:sz w:val="17"/>
              </w:rPr>
              <w:t>)</w:t>
            </w:r>
          </w:p>
        </w:tc>
        <w:tc>
          <w:tcPr>
            <w:tcW w:w="968" w:type="dxa"/>
          </w:tcPr>
          <w:p w:rsidR="008F4769" w:rsidRDefault="008F476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8F4769" w:rsidRDefault="008F4769">
            <w:pPr>
              <w:pStyle w:val="TableParagraph"/>
              <w:spacing w:line="266" w:lineRule="auto"/>
              <w:ind w:left="167" w:firstLine="196"/>
              <w:rPr>
                <w:rFonts w:ascii="Arial"/>
                <w:b/>
                <w:sz w:val="16"/>
              </w:rPr>
            </w:pPr>
          </w:p>
        </w:tc>
        <w:tc>
          <w:tcPr>
            <w:tcW w:w="862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244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30" w:line="194" w:lineRule="exact"/>
              <w:ind w:left="30"/>
              <w:rPr>
                <w:sz w:val="17"/>
              </w:rPr>
            </w:pPr>
            <w:r>
              <w:rPr>
                <w:w w:val="85"/>
                <w:sz w:val="17"/>
              </w:rPr>
              <w:t>B)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per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ogni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figlio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età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inferiore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sei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anni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(6)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-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(punti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spacing w:val="-5"/>
                <w:w w:val="85"/>
                <w:sz w:val="17"/>
              </w:rPr>
              <w:t>16)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501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19" w:line="220" w:lineRule="atLeast"/>
              <w:ind w:left="30"/>
              <w:rPr>
                <w:sz w:val="17"/>
              </w:rPr>
            </w:pPr>
            <w:r>
              <w:rPr>
                <w:w w:val="90"/>
                <w:sz w:val="17"/>
              </w:rPr>
              <w:t>C)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ogni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figlio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età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superiore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ai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sei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anni,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ma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che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non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abbia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superato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il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diciottesimo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anno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età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(6), ovvero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 ogni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 xml:space="preserve">figlio </w:t>
            </w:r>
            <w:r>
              <w:rPr>
                <w:w w:val="85"/>
                <w:sz w:val="17"/>
              </w:rPr>
              <w:t>maggiorenne che risulti totalmente o permanentemente inabile a proficuo lavoro. - (punti 12)</w:t>
            </w:r>
          </w:p>
        </w:tc>
        <w:tc>
          <w:tcPr>
            <w:tcW w:w="968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1794"/>
        </w:trPr>
        <w:tc>
          <w:tcPr>
            <w:tcW w:w="8446" w:type="dxa"/>
          </w:tcPr>
          <w:p w:rsidR="008F4769" w:rsidRDefault="008F4769">
            <w:pPr>
              <w:pStyle w:val="TableParagraph"/>
              <w:spacing w:before="45"/>
              <w:rPr>
                <w:rFonts w:ascii="Times New Roman"/>
                <w:sz w:val="17"/>
              </w:rPr>
            </w:pPr>
          </w:p>
          <w:p w:rsidR="008F4769" w:rsidRDefault="002244A9">
            <w:pPr>
              <w:pStyle w:val="TableParagraph"/>
              <w:spacing w:line="276" w:lineRule="auto"/>
              <w:ind w:left="30" w:right="9"/>
              <w:jc w:val="both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 xml:space="preserve">D) per la cura e l’assistenza dei figli con disabilità fisiche, psichiche o sensoriali, ovvero del coniuge o del genitore totalmente o </w:t>
            </w:r>
            <w:r>
              <w:rPr>
                <w:w w:val="85"/>
                <w:sz w:val="17"/>
              </w:rPr>
              <w:t>permanentemente inabili al lavoro, che possono essere assistiti soltanto nel comune richiesto (7)(1), nonché per l’assistenza dei</w:t>
            </w:r>
            <w:r>
              <w:rPr>
                <w:w w:val="90"/>
                <w:sz w:val="17"/>
              </w:rPr>
              <w:t xml:space="preserve"> figli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tossicodipendenti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sottoposti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ad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un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programma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terapeutico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socio-riabilitativo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da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attuare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presso</w:t>
            </w:r>
            <w:r>
              <w:rPr>
                <w:spacing w:val="-8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la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residenza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abituale</w:t>
            </w:r>
            <w:r>
              <w:rPr>
                <w:spacing w:val="-7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 xml:space="preserve">con </w:t>
            </w:r>
            <w:r>
              <w:rPr>
                <w:w w:val="85"/>
                <w:sz w:val="17"/>
              </w:rPr>
              <w:t>l’assistenza del medico di fiducia (art. 122 – comma III – D.P.R. 309/90), o presso le strutture pubbliche e private di cui agli artt.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114 – 118 – 122 D.P.R. 309/90, qualora il programma comporti di necessità il domicilio nella sede della struttura medesima (8). -</w:t>
            </w:r>
            <w:r>
              <w:rPr>
                <w:w w:val="95"/>
                <w:sz w:val="17"/>
              </w:rPr>
              <w:t xml:space="preserve"> (</w:t>
            </w:r>
            <w:r>
              <w:rPr>
                <w:rFonts w:ascii="Arial" w:hAnsi="Arial"/>
                <w:b/>
                <w:w w:val="95"/>
                <w:sz w:val="17"/>
              </w:rPr>
              <w:t>punti</w:t>
            </w:r>
            <w:r>
              <w:rPr>
                <w:rFonts w:ascii="Arial" w:hAnsi="Arial"/>
                <w:b/>
                <w:spacing w:val="-5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7"/>
              </w:rPr>
              <w:t>24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968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  <w:p w:rsidR="008F4769" w:rsidRDefault="008F4769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:rsidR="008F4769" w:rsidRDefault="008F4769">
            <w:pPr>
              <w:pStyle w:val="TableParagraph"/>
              <w:spacing w:line="266" w:lineRule="auto"/>
              <w:ind w:left="167" w:firstLine="196"/>
              <w:rPr>
                <w:rFonts w:ascii="Arial"/>
                <w:b/>
                <w:sz w:val="16"/>
              </w:rPr>
            </w:pPr>
          </w:p>
        </w:tc>
        <w:tc>
          <w:tcPr>
            <w:tcW w:w="862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143"/>
        </w:trPr>
        <w:tc>
          <w:tcPr>
            <w:tcW w:w="9414" w:type="dxa"/>
            <w:gridSpan w:val="2"/>
            <w:tcBorders>
              <w:left w:val="nil"/>
            </w:tcBorders>
          </w:tcPr>
          <w:p w:rsidR="008F4769" w:rsidRDefault="008F476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F4769">
        <w:trPr>
          <w:trHeight w:val="393"/>
        </w:trPr>
        <w:tc>
          <w:tcPr>
            <w:tcW w:w="8446" w:type="dxa"/>
            <w:shd w:val="clear" w:color="auto" w:fill="D9D9D9"/>
          </w:tcPr>
          <w:p w:rsidR="008F4769" w:rsidRDefault="002244A9">
            <w:pPr>
              <w:pStyle w:val="TableParagraph"/>
              <w:spacing w:before="102"/>
              <w:ind w:left="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5"/>
                <w:sz w:val="17"/>
              </w:rPr>
              <w:t>III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-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TITOLI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GENERALI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 xml:space="preserve"> (15):</w:t>
            </w:r>
          </w:p>
        </w:tc>
        <w:tc>
          <w:tcPr>
            <w:tcW w:w="968" w:type="dxa"/>
            <w:shd w:val="clear" w:color="auto" w:fill="D9D9D9"/>
          </w:tcPr>
          <w:p w:rsidR="008F4769" w:rsidRDefault="002244A9">
            <w:pPr>
              <w:pStyle w:val="TableParagraph"/>
              <w:spacing w:before="104"/>
              <w:ind w:lef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Titoli</w:t>
            </w:r>
          </w:p>
        </w:tc>
        <w:tc>
          <w:tcPr>
            <w:tcW w:w="862" w:type="dxa"/>
            <w:shd w:val="clear" w:color="auto" w:fill="D9D9D9"/>
          </w:tcPr>
          <w:p w:rsidR="008F4769" w:rsidRDefault="002244A9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Punti</w:t>
            </w:r>
          </w:p>
        </w:tc>
        <w:tc>
          <w:tcPr>
            <w:tcW w:w="797" w:type="dxa"/>
            <w:shd w:val="clear" w:color="auto" w:fill="D9D9D9"/>
          </w:tcPr>
          <w:p w:rsidR="008F4769" w:rsidRDefault="002244A9">
            <w:pPr>
              <w:pStyle w:val="TableParagraph"/>
              <w:spacing w:before="3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Riservato</w:t>
            </w:r>
          </w:p>
          <w:p w:rsidR="008F4769" w:rsidRDefault="002244A9">
            <w:pPr>
              <w:pStyle w:val="TableParagraph"/>
              <w:spacing w:before="20" w:line="166" w:lineRule="exact"/>
              <w:ind w:left="134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80"/>
                <w:sz w:val="16"/>
              </w:rPr>
              <w:t>alla</w:t>
            </w:r>
            <w:proofErr w:type="gramEnd"/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16"/>
              </w:rPr>
              <w:t>D.S.</w:t>
            </w:r>
          </w:p>
        </w:tc>
      </w:tr>
      <w:tr w:rsidR="008F4769">
        <w:trPr>
          <w:trHeight w:val="500"/>
        </w:trPr>
        <w:tc>
          <w:tcPr>
            <w:tcW w:w="8446" w:type="dxa"/>
          </w:tcPr>
          <w:p w:rsidR="008F4769" w:rsidRDefault="002244A9">
            <w:pPr>
              <w:pStyle w:val="TableParagraph"/>
              <w:tabs>
                <w:tab w:val="left" w:pos="7516"/>
              </w:tabs>
              <w:spacing w:before="157"/>
              <w:ind w:left="30"/>
              <w:rPr>
                <w:sz w:val="17"/>
              </w:rPr>
            </w:pPr>
            <w:r>
              <w:rPr>
                <w:w w:val="85"/>
                <w:sz w:val="17"/>
              </w:rPr>
              <w:t>A)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per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l'inclusione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nella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graduatoria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merito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concorsi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per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esami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per</w:t>
            </w:r>
            <w:r>
              <w:rPr>
                <w:spacing w:val="-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l'accesso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ruolo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di</w:t>
            </w:r>
            <w:r>
              <w:rPr>
                <w:spacing w:val="-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appartenenza</w:t>
            </w:r>
            <w:r>
              <w:rPr>
                <w:spacing w:val="-1"/>
                <w:w w:val="85"/>
                <w:sz w:val="17"/>
              </w:rPr>
              <w:t xml:space="preserve"> </w:t>
            </w:r>
            <w:r>
              <w:rPr>
                <w:spacing w:val="-5"/>
                <w:w w:val="85"/>
                <w:sz w:val="17"/>
              </w:rPr>
              <w:t>(</w:t>
            </w:r>
            <w:proofErr w:type="gramStart"/>
            <w:r>
              <w:rPr>
                <w:spacing w:val="-5"/>
                <w:w w:val="85"/>
                <w:sz w:val="17"/>
              </w:rPr>
              <w:t>9)</w:t>
            </w:r>
            <w:r>
              <w:rPr>
                <w:sz w:val="17"/>
              </w:rPr>
              <w:tab/>
            </w:r>
            <w:proofErr w:type="gramEnd"/>
            <w:r>
              <w:rPr>
                <w:w w:val="85"/>
                <w:sz w:val="17"/>
              </w:rPr>
              <w:t>(</w:t>
            </w:r>
            <w:r>
              <w:rPr>
                <w:rFonts w:ascii="Arial"/>
                <w:b/>
                <w:w w:val="85"/>
                <w:sz w:val="17"/>
              </w:rPr>
              <w:t>punti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w w:val="95"/>
                <w:sz w:val="17"/>
              </w:rPr>
              <w:t>12</w:t>
            </w:r>
            <w:r>
              <w:rPr>
                <w:spacing w:val="-5"/>
                <w:w w:val="95"/>
                <w:sz w:val="17"/>
              </w:rPr>
              <w:t>)</w:t>
            </w:r>
          </w:p>
        </w:tc>
        <w:tc>
          <w:tcPr>
            <w:tcW w:w="968" w:type="dxa"/>
          </w:tcPr>
          <w:p w:rsidR="008F4769" w:rsidRDefault="008F4769">
            <w:pPr>
              <w:pStyle w:val="TableParagraph"/>
              <w:spacing w:before="56" w:line="266" w:lineRule="auto"/>
              <w:ind w:left="167" w:firstLine="196"/>
              <w:rPr>
                <w:rFonts w:ascii="Arial"/>
                <w:b/>
                <w:sz w:val="16"/>
              </w:rPr>
            </w:pPr>
          </w:p>
        </w:tc>
        <w:tc>
          <w:tcPr>
            <w:tcW w:w="862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500"/>
        </w:trPr>
        <w:tc>
          <w:tcPr>
            <w:tcW w:w="8446" w:type="dxa"/>
          </w:tcPr>
          <w:p w:rsidR="008F4769" w:rsidRDefault="002244A9">
            <w:pPr>
              <w:pStyle w:val="TableParagraph"/>
              <w:spacing w:before="19" w:line="220" w:lineRule="atLeast"/>
              <w:ind w:left="30"/>
              <w:rPr>
                <w:sz w:val="17"/>
              </w:rPr>
            </w:pPr>
            <w:r>
              <w:rPr>
                <w:w w:val="90"/>
                <w:sz w:val="17"/>
              </w:rPr>
              <w:t>B)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l'inclusione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nella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graduatoria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merito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concorsi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esami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per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l'accesso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ruolo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livello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superiore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quello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w w:val="90"/>
                <w:sz w:val="17"/>
              </w:rPr>
              <w:t xml:space="preserve">di </w:t>
            </w:r>
            <w:r>
              <w:rPr>
                <w:w w:val="95"/>
                <w:sz w:val="17"/>
              </w:rPr>
              <w:t>appartenenza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(10)</w:t>
            </w:r>
            <w:r>
              <w:rPr>
                <w:spacing w:val="-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-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(</w:t>
            </w:r>
            <w:r>
              <w:rPr>
                <w:rFonts w:ascii="Arial"/>
                <w:b/>
                <w:w w:val="95"/>
                <w:sz w:val="17"/>
              </w:rPr>
              <w:t>punti</w:t>
            </w:r>
            <w:r>
              <w:rPr>
                <w:rFonts w:ascii="Arial"/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12</w:t>
            </w:r>
            <w:r>
              <w:rPr>
                <w:w w:val="95"/>
                <w:sz w:val="17"/>
              </w:rPr>
              <w:t>)</w:t>
            </w:r>
          </w:p>
        </w:tc>
        <w:tc>
          <w:tcPr>
            <w:tcW w:w="968" w:type="dxa"/>
          </w:tcPr>
          <w:p w:rsidR="008F4769" w:rsidRDefault="008F4769">
            <w:pPr>
              <w:pStyle w:val="TableParagraph"/>
              <w:spacing w:before="56" w:line="266" w:lineRule="auto"/>
              <w:ind w:left="167" w:firstLine="196"/>
              <w:rPr>
                <w:rFonts w:ascii="Arial"/>
                <w:b/>
                <w:sz w:val="16"/>
              </w:rPr>
            </w:pPr>
          </w:p>
        </w:tc>
        <w:tc>
          <w:tcPr>
            <w:tcW w:w="862" w:type="dxa"/>
            <w:shd w:val="clear" w:color="auto" w:fill="DDEBF7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4769">
        <w:trPr>
          <w:trHeight w:val="296"/>
        </w:trPr>
        <w:tc>
          <w:tcPr>
            <w:tcW w:w="9414" w:type="dxa"/>
            <w:gridSpan w:val="2"/>
            <w:tcBorders>
              <w:left w:val="nil"/>
              <w:bottom w:val="nil"/>
            </w:tcBorders>
          </w:tcPr>
          <w:p w:rsidR="008F4769" w:rsidRDefault="002244A9">
            <w:pPr>
              <w:pStyle w:val="TableParagraph"/>
              <w:spacing w:line="277" w:lineRule="exact"/>
              <w:ind w:right="20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0"/>
                <w:sz w:val="26"/>
              </w:rPr>
              <w:t>TOTALE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6"/>
              </w:rPr>
              <w:t>PUNTEGGIO</w:t>
            </w:r>
          </w:p>
        </w:tc>
        <w:tc>
          <w:tcPr>
            <w:tcW w:w="862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 w:rsidR="008F4769" w:rsidRDefault="008F4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F4769" w:rsidRDefault="002244A9">
      <w:pPr>
        <w:pStyle w:val="Corpotesto"/>
        <w:tabs>
          <w:tab w:val="left" w:pos="2704"/>
        </w:tabs>
        <w:spacing w:before="68"/>
        <w:ind w:left="153"/>
      </w:pPr>
      <w:r>
        <w:rPr>
          <w:w w:val="95"/>
        </w:rPr>
        <w:t>Data</w:t>
      </w:r>
      <w:r>
        <w:rPr>
          <w:spacing w:val="-3"/>
          <w:w w:val="95"/>
        </w:rPr>
        <w:t xml:space="preserve"> </w:t>
      </w:r>
      <w:r>
        <w:rPr>
          <w:u w:val="single"/>
        </w:rPr>
        <w:tab/>
      </w:r>
    </w:p>
    <w:p w:rsidR="008F4769" w:rsidRDefault="002244A9">
      <w:pPr>
        <w:pStyle w:val="Corpotesto"/>
        <w:tabs>
          <w:tab w:val="left" w:pos="11161"/>
        </w:tabs>
        <w:spacing w:before="107"/>
        <w:ind w:left="5124"/>
      </w:pPr>
      <w:r>
        <w:rPr>
          <w:w w:val="95"/>
        </w:rPr>
        <w:t>Firma</w:t>
      </w:r>
      <w:r>
        <w:rPr>
          <w:spacing w:val="-3"/>
          <w:w w:val="95"/>
        </w:rPr>
        <w:t xml:space="preserve"> </w:t>
      </w:r>
      <w:r>
        <w:rPr>
          <w:u w:val="single"/>
        </w:rPr>
        <w:tab/>
      </w:r>
    </w:p>
    <w:sectPr w:rsidR="008F4769">
      <w:type w:val="continuous"/>
      <w:pgSz w:w="11910" w:h="16840"/>
      <w:pgMar w:top="5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69"/>
    <w:rsid w:val="002244A9"/>
    <w:rsid w:val="00261136"/>
    <w:rsid w:val="008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E5572-33C2-4DE3-AF40-8654A5B0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sovrannumerari (bloccata)</vt:lpstr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sovrannumerari (bloccata)</dc:title>
  <dc:creator>Antonella Gesuele</dc:creator>
  <cp:keywords>Salvemini</cp:keywords>
  <cp:lastModifiedBy>Utente</cp:lastModifiedBy>
  <cp:revision>2</cp:revision>
  <dcterms:created xsi:type="dcterms:W3CDTF">2026-03-17T14:03:00Z</dcterms:created>
  <dcterms:modified xsi:type="dcterms:W3CDTF">2026-03-17T14:03:00Z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22.2.223</vt:lpwstr>
  </property>
</Properties>
</file>